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0022B" w:rsidTr="0010022B">
        <w:tc>
          <w:tcPr>
            <w:tcW w:w="9345" w:type="dxa"/>
          </w:tcPr>
          <w:p w:rsidR="0010022B" w:rsidRPr="0010022B" w:rsidRDefault="00100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Крючкова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 w:rsidRPr="0010022B">
              <w:rPr>
                <w:rFonts w:ascii="Times New Roman" w:hAnsi="Times New Roman" w:cs="Times New Roman"/>
                <w:sz w:val="28"/>
                <w:szCs w:val="28"/>
              </w:rPr>
              <w:t>лена Алексеевна</w:t>
            </w:r>
          </w:p>
        </w:tc>
      </w:tr>
      <w:tr w:rsidR="0010022B" w:rsidTr="0010022B">
        <w:tc>
          <w:tcPr>
            <w:tcW w:w="9345" w:type="dxa"/>
          </w:tcPr>
          <w:p w:rsidR="0010022B" w:rsidRPr="0010022B" w:rsidRDefault="00100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022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Pr="0010022B">
              <w:rPr>
                <w:rFonts w:ascii="Times New Roman" w:hAnsi="Times New Roman" w:cs="Times New Roman"/>
                <w:sz w:val="28"/>
                <w:szCs w:val="28"/>
              </w:rPr>
              <w:t xml:space="preserve"> « Мартовская средняя общеобразовательная школа»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Хабарского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10022B" w:rsidTr="0010022B">
        <w:tc>
          <w:tcPr>
            <w:tcW w:w="9345" w:type="dxa"/>
          </w:tcPr>
          <w:p w:rsidR="0010022B" w:rsidRPr="0010022B" w:rsidRDefault="00100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10022B" w:rsidTr="0010022B">
        <w:tc>
          <w:tcPr>
            <w:tcW w:w="9345" w:type="dxa"/>
          </w:tcPr>
          <w:p w:rsidR="0010022B" w:rsidRPr="0010022B" w:rsidRDefault="00100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Сценарий урока русского языка, 4 класс</w:t>
            </w:r>
          </w:p>
        </w:tc>
      </w:tr>
      <w:tr w:rsidR="0010022B" w:rsidTr="0010022B">
        <w:tc>
          <w:tcPr>
            <w:tcW w:w="9345" w:type="dxa"/>
          </w:tcPr>
          <w:p w:rsidR="0010022B" w:rsidRPr="0010022B" w:rsidRDefault="00100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022B">
              <w:rPr>
                <w:rFonts w:ascii="Times New Roman" w:hAnsi="Times New Roman" w:cs="Times New Roman"/>
                <w:sz w:val="28"/>
                <w:szCs w:val="28"/>
              </w:rPr>
              <w:t>«Правописание безударных личных окончаний глаголов»</w:t>
            </w:r>
          </w:p>
        </w:tc>
      </w:tr>
    </w:tbl>
    <w:p w:rsidR="00D718CE" w:rsidRDefault="00D718CE"/>
    <w:sectPr w:rsidR="00D71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C8A"/>
    <w:rsid w:val="0010022B"/>
    <w:rsid w:val="00BF2C8A"/>
    <w:rsid w:val="00D71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0B6FE"/>
  <w15:chartTrackingRefBased/>
  <w15:docId w15:val="{3DB7203C-456C-4D00-AAC2-11C7869E6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0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</Words>
  <Characters>252</Characters>
  <Application>Microsoft Office Word</Application>
  <DocSecurity>0</DocSecurity>
  <Lines>2</Lines>
  <Paragraphs>1</Paragraphs>
  <ScaleCrop>false</ScaleCrop>
  <Company>Microsoft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2021-04-15T12:21:00Z</dcterms:created>
  <dcterms:modified xsi:type="dcterms:W3CDTF">2021-04-15T12:30:00Z</dcterms:modified>
</cp:coreProperties>
</file>